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9FEE0" w14:textId="77777777" w:rsidR="001F2E84" w:rsidRPr="00EE610C" w:rsidRDefault="001F2E84">
      <w:pPr>
        <w:rPr>
          <w:b/>
          <w:bCs/>
          <w:sz w:val="48"/>
          <w:szCs w:val="48"/>
        </w:rPr>
      </w:pPr>
      <w:r w:rsidRPr="00EE610C">
        <w:rPr>
          <w:b/>
          <w:bCs/>
          <w:sz w:val="48"/>
          <w:szCs w:val="48"/>
        </w:rPr>
        <w:t>UDBUD</w:t>
      </w:r>
    </w:p>
    <w:p w14:paraId="5AE3C691" w14:textId="52B59C8D" w:rsidR="008D1473" w:rsidRPr="00EE610C" w:rsidRDefault="001F2E84">
      <w:pPr>
        <w:rPr>
          <w:b/>
          <w:bCs/>
          <w:sz w:val="48"/>
          <w:szCs w:val="48"/>
        </w:rPr>
      </w:pPr>
      <w:r w:rsidRPr="00EE610C">
        <w:rPr>
          <w:b/>
          <w:bCs/>
          <w:sz w:val="48"/>
          <w:szCs w:val="48"/>
        </w:rPr>
        <w:t xml:space="preserve">Forpagtning af </w:t>
      </w:r>
      <w:r w:rsidR="002C3678">
        <w:rPr>
          <w:b/>
          <w:bCs/>
          <w:sz w:val="48"/>
          <w:szCs w:val="48"/>
        </w:rPr>
        <w:t>købmand/</w:t>
      </w:r>
      <w:r w:rsidRPr="00EE610C">
        <w:rPr>
          <w:b/>
          <w:bCs/>
          <w:sz w:val="48"/>
          <w:szCs w:val="48"/>
        </w:rPr>
        <w:t>marketenderi i Haveforeningen Sundbyvester</w:t>
      </w:r>
    </w:p>
    <w:p w14:paraId="6F4597CB" w14:textId="77777777" w:rsidR="001F2E84" w:rsidRDefault="001F2E84"/>
    <w:p w14:paraId="5BDD2EE5" w14:textId="037FFA0A" w:rsidR="001F2E84" w:rsidRDefault="001F2E84">
      <w:r>
        <w:t>Haveforeningen Sundbyvester udbyder</w:t>
      </w:r>
      <w:r w:rsidR="00EE610C">
        <w:t xml:space="preserve"> til forpagtning</w:t>
      </w:r>
      <w:r>
        <w:t xml:space="preserve"> foreningens </w:t>
      </w:r>
      <w:r w:rsidR="006516E2">
        <w:t>købmand/</w:t>
      </w:r>
      <w:r>
        <w:t>marketenderi beliggende Diamantgangen 75 fra ca. 1. februar 2020.</w:t>
      </w:r>
    </w:p>
    <w:p w14:paraId="4F5CF39D" w14:textId="48E2264B" w:rsidR="001F2E84" w:rsidRDefault="001F2E84">
      <w:r>
        <w:t>Haveforeningen Sundbyvester er rammen om 161 familiers liv og samvær. Foreningen består af mennesker i alle aldre, med forskellige interesser og behov – men med fælles viden om betydningen af godt naboskab, hvor man hjælper hinanden. Foreningen er kendetegnet ved</w:t>
      </w:r>
      <w:r w:rsidR="003902CE">
        <w:t>,</w:t>
      </w:r>
      <w:r>
        <w:t xml:space="preserve"> at medlemmerne kommer hinanden ved på kryds og tværs – til fester, fastelavn, </w:t>
      </w:r>
      <w:r w:rsidR="00751986">
        <w:t>fælles ture</w:t>
      </w:r>
      <w:r>
        <w:t xml:space="preserve"> med børn, seniordag, kor, oplæsning, brætspilaftner, fællesspisning</w:t>
      </w:r>
      <w:r w:rsidR="00751986">
        <w:t>,</w:t>
      </w:r>
      <w:r>
        <w:t xml:space="preserve"> jamsessions og meget andet.</w:t>
      </w:r>
    </w:p>
    <w:p w14:paraId="3BFAA181" w14:textId="24255A33" w:rsidR="001F2E84" w:rsidRDefault="001F2E84">
      <w:r>
        <w:t>Midt i foreningen ligger marketenderiet. Her har det ligget siden 1940’erne og har gennem årene været stedet, hvor man kunne få de daglige fornødenheder</w:t>
      </w:r>
      <w:r w:rsidR="003902CE">
        <w:t>,</w:t>
      </w:r>
      <w:r w:rsidR="000429B3">
        <w:t xml:space="preserve"> og hvor man har mødtes. Forskellige marketendere har gennem årene givet stedet deres eget præg</w:t>
      </w:r>
      <w:r w:rsidR="003902CE">
        <w:t>. N</w:t>
      </w:r>
      <w:r w:rsidR="000429B3">
        <w:t>etop nu efterlyser foreningen nye bud på fremtidig drift af marketenderiet. Bud og forslag, som kan understøtte og indgå i foreningens liv.</w:t>
      </w:r>
    </w:p>
    <w:p w14:paraId="1912B90B" w14:textId="256CA9EE" w:rsidR="0062054A" w:rsidRDefault="0062054A">
      <w:r>
        <w:t>Nederst i dokumentet kan man læse mere om de fysiske og forretningsmæssige rammer, som foreningen opstiller for forpagtningen.</w:t>
      </w:r>
    </w:p>
    <w:p w14:paraId="398F19F2" w14:textId="77777777" w:rsidR="00C66FA7" w:rsidRDefault="000429B3">
      <w:r>
        <w:t xml:space="preserve">Interesserede, som ønsker at komme i betragtning til forpagtning af marketenderiet, Diamantgangen 75, bedes </w:t>
      </w:r>
      <w:r w:rsidRPr="00C66FA7">
        <w:rPr>
          <w:b/>
        </w:rPr>
        <w:t xml:space="preserve">senest 10. december 2019 </w:t>
      </w:r>
      <w:r>
        <w:t xml:space="preserve">udfylde nedenstående ansøgningsskema </w:t>
      </w:r>
      <w:r w:rsidR="00B4069B">
        <w:t xml:space="preserve">(max 10 sider ekskl. bilag) </w:t>
      </w:r>
      <w:r>
        <w:t xml:space="preserve">og sende det sammen med </w:t>
      </w:r>
      <w:r w:rsidR="00B4069B">
        <w:t xml:space="preserve">budget og </w:t>
      </w:r>
      <w:r>
        <w:t xml:space="preserve">eventuelle </w:t>
      </w:r>
      <w:r w:rsidR="00B4069B">
        <w:t xml:space="preserve">øvrige </w:t>
      </w:r>
      <w:r>
        <w:t xml:space="preserve">bilag til haveforeningens bestyrelse på mailadressen </w:t>
      </w:r>
      <w:hyperlink r:id="rId6" w:history="1">
        <w:r w:rsidRPr="003309B8">
          <w:rPr>
            <w:rStyle w:val="Hyperlink"/>
          </w:rPr>
          <w:t>formand@hfsundbyvester.dk</w:t>
        </w:r>
      </w:hyperlink>
      <w:r>
        <w:t xml:space="preserve">. </w:t>
      </w:r>
      <w:r w:rsidR="00B4069B">
        <w:t>Ansøgere</w:t>
      </w:r>
      <w:r>
        <w:t xml:space="preserve"> kan </w:t>
      </w:r>
      <w:r w:rsidR="00B4069B">
        <w:t xml:space="preserve">stille </w:t>
      </w:r>
      <w:r>
        <w:t xml:space="preserve">spørgsmål til udbuddet </w:t>
      </w:r>
      <w:r w:rsidR="00B4069B">
        <w:t xml:space="preserve">til </w:t>
      </w:r>
      <w:hyperlink r:id="rId7" w:history="1">
        <w:r w:rsidR="00B4069B" w:rsidRPr="003309B8">
          <w:rPr>
            <w:rStyle w:val="Hyperlink"/>
          </w:rPr>
          <w:t>formand@hfsundbyvester.dk</w:t>
        </w:r>
      </w:hyperlink>
      <w:r w:rsidR="000801CC">
        <w:t>. Spørgsmål stillet frem til 6. december kan forventes besvaret</w:t>
      </w:r>
      <w:r>
        <w:t>.</w:t>
      </w:r>
      <w:r w:rsidR="0083407D">
        <w:t xml:space="preserve"> Spørgsmål og svar rundsendes til ansøgere, der meddeler bestyrelsen, at de påtænker at </w:t>
      </w:r>
      <w:r w:rsidR="000801CC">
        <w:t>afgive tilbud.</w:t>
      </w:r>
      <w:r w:rsidR="0062054A">
        <w:t xml:space="preserve"> </w:t>
      </w:r>
    </w:p>
    <w:p w14:paraId="7E51930A" w14:textId="24DC6544" w:rsidR="000429B3" w:rsidRDefault="0062054A">
      <w:r>
        <w:t xml:space="preserve">Ansøgere vil kunne bese lokaler og inventar den </w:t>
      </w:r>
      <w:r w:rsidR="00EE58E0">
        <w:t>1. december i tidsrummet 10.00</w:t>
      </w:r>
      <w:r w:rsidR="00C66FA7">
        <w:t>-</w:t>
      </w:r>
      <w:r w:rsidR="00EE58E0">
        <w:t>11.00.</w:t>
      </w:r>
    </w:p>
    <w:p w14:paraId="1A82E1BE" w14:textId="5E84DB7A" w:rsidR="000801CC" w:rsidRDefault="000801CC">
      <w:r>
        <w:t xml:space="preserve">Bestyrelsen i Haveforeningen påtænker på baggrund af evaluering af indkomne tilbud at udvælge forslag til fremlæggelse og beslutning på ekstraordinær generalforsamling i haveforeningen, den 20. januar 2020 </w:t>
      </w:r>
      <w:proofErr w:type="spellStart"/>
      <w:r>
        <w:t>mhp</w:t>
      </w:r>
      <w:proofErr w:type="spellEnd"/>
      <w:r>
        <w:t xml:space="preserve"> efterfølgende forhandling om kontraktindgåelse med det vindende forslag. Bestyrelsen forbeholder sig ret til yderligere at forelægge medlemmers gennemarbejde</w:t>
      </w:r>
      <w:r w:rsidR="003902CE">
        <w:t>de</w:t>
      </w:r>
      <w:r>
        <w:t xml:space="preserve"> forslag til alternative anvendelser af lokalerne til den ekstraordinære generalforsamling, ligesom bestyrelsen forbeholder sig ret til at forkaste alle indkomne forslag.</w:t>
      </w:r>
    </w:p>
    <w:p w14:paraId="2A1AFA49" w14:textId="6A0EDF9B" w:rsidR="000801CC" w:rsidRDefault="00B4069B" w:rsidP="00B4069B">
      <w:r>
        <w:t xml:space="preserve">Ansøger bedes udfylde skemaets felter så præcist og fyldestgørende. Tekst i skemaet angivet med rød skrift udtrykker foreningens ønsker og krav. Ansøgeres skriftlige </w:t>
      </w:r>
      <w:r w:rsidR="003902CE">
        <w:t xml:space="preserve">stillingtagen </w:t>
      </w:r>
      <w:r>
        <w:t xml:space="preserve">til disse punkter indgår med særlig </w:t>
      </w:r>
      <w:r w:rsidR="003902CE">
        <w:t xml:space="preserve">vægt </w:t>
      </w:r>
      <w:r>
        <w:t>i den samlede vurdering af forslaget.</w:t>
      </w:r>
    </w:p>
    <w:p w14:paraId="60360A0B" w14:textId="142C2BBB" w:rsidR="00E80BA4" w:rsidRDefault="00E80BA4" w:rsidP="00B4069B"/>
    <w:p w14:paraId="7D964F57" w14:textId="112256D5" w:rsidR="00E80BA4" w:rsidRDefault="00E80BA4" w:rsidP="00B4069B"/>
    <w:p w14:paraId="6D69EAA4" w14:textId="77777777" w:rsidR="00EE58E0" w:rsidRDefault="00EE58E0" w:rsidP="00B4069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29B3" w14:paraId="0665F886" w14:textId="77777777" w:rsidTr="000429B3">
        <w:tc>
          <w:tcPr>
            <w:tcW w:w="9628" w:type="dxa"/>
          </w:tcPr>
          <w:p w14:paraId="68008833" w14:textId="77777777" w:rsidR="000429B3" w:rsidRDefault="000429B3">
            <w:pPr>
              <w:rPr>
                <w:b/>
                <w:bCs/>
              </w:rPr>
            </w:pPr>
            <w:r w:rsidRPr="00956ED6">
              <w:rPr>
                <w:b/>
                <w:bCs/>
              </w:rPr>
              <w:t>Forretningens navn/arbejdstitel</w:t>
            </w:r>
          </w:p>
          <w:p w14:paraId="777609E1" w14:textId="77777777" w:rsidR="00956ED6" w:rsidRPr="00956ED6" w:rsidRDefault="00B4069B">
            <w:pPr>
              <w:rPr>
                <w:b/>
                <w:bCs/>
              </w:rPr>
            </w:pPr>
            <w:proofErr w:type="spellStart"/>
            <w:r w:rsidRPr="00B4069B">
              <w:rPr>
                <w:highlight w:val="yellow"/>
              </w:rPr>
              <w:t>Xxx</w:t>
            </w:r>
            <w:proofErr w:type="spellEnd"/>
          </w:p>
        </w:tc>
      </w:tr>
      <w:tr w:rsidR="000429B3" w14:paraId="09EB23AF" w14:textId="77777777" w:rsidTr="000429B3">
        <w:tc>
          <w:tcPr>
            <w:tcW w:w="9628" w:type="dxa"/>
          </w:tcPr>
          <w:p w14:paraId="10FBE2DB" w14:textId="77777777" w:rsidR="00956ED6" w:rsidRDefault="000429B3">
            <w:r w:rsidRPr="00956ED6">
              <w:rPr>
                <w:b/>
                <w:bCs/>
              </w:rPr>
              <w:t>Ansøger/-e</w:t>
            </w:r>
            <w:r>
              <w:t xml:space="preserve">, </w:t>
            </w:r>
          </w:p>
          <w:p w14:paraId="2A3AAB8D" w14:textId="77777777" w:rsidR="000429B3" w:rsidRDefault="000429B3">
            <w:r>
              <w:t>Navn, adresse, telefonnummer og mailadresse</w:t>
            </w:r>
          </w:p>
          <w:p w14:paraId="27D3F859" w14:textId="77777777" w:rsidR="00B4069B" w:rsidRDefault="00B4069B">
            <w:proofErr w:type="spellStart"/>
            <w:r w:rsidRPr="00B4069B">
              <w:rPr>
                <w:highlight w:val="yellow"/>
              </w:rPr>
              <w:t>Xxx</w:t>
            </w:r>
            <w:proofErr w:type="spellEnd"/>
          </w:p>
        </w:tc>
      </w:tr>
      <w:tr w:rsidR="000429B3" w14:paraId="548CCE4D" w14:textId="77777777" w:rsidTr="000429B3">
        <w:tc>
          <w:tcPr>
            <w:tcW w:w="9628" w:type="dxa"/>
          </w:tcPr>
          <w:p w14:paraId="1CC4B0A4" w14:textId="77777777" w:rsidR="00956ED6" w:rsidRPr="0083407D" w:rsidRDefault="00956ED6">
            <w:pPr>
              <w:rPr>
                <w:b/>
                <w:bCs/>
              </w:rPr>
            </w:pPr>
            <w:r w:rsidRPr="0083407D">
              <w:rPr>
                <w:b/>
                <w:bCs/>
              </w:rPr>
              <w:t xml:space="preserve">Ejerform: </w:t>
            </w:r>
          </w:p>
          <w:p w14:paraId="40B942AB" w14:textId="761EEE42" w:rsidR="000429B3" w:rsidRPr="0083407D" w:rsidRDefault="00956ED6" w:rsidP="0016278D">
            <w:r w:rsidRPr="0083407D">
              <w:t>Påtænkt ejerskabskonstruktion, fx IS, ApS, andelsselskab</w:t>
            </w:r>
            <w:r w:rsidR="00751986">
              <w:t>, socialøkonomisk virksomhed mv.</w:t>
            </w:r>
          </w:p>
          <w:p w14:paraId="1E3F71B7" w14:textId="77777777" w:rsidR="002E2AC8" w:rsidRPr="0016278D" w:rsidRDefault="002E2AC8" w:rsidP="0016278D">
            <w:pPr>
              <w:pStyle w:val="Listeafsnit"/>
              <w:numPr>
                <w:ilvl w:val="0"/>
                <w:numId w:val="5"/>
              </w:numPr>
              <w:rPr>
                <w:color w:val="FF0000"/>
              </w:rPr>
            </w:pPr>
            <w:r w:rsidRPr="0016278D">
              <w:rPr>
                <w:color w:val="FF0000"/>
              </w:rPr>
              <w:t>Ansøgeres økonomiske soliditet (inkl. budget) indgår i bedømmelsen og udvælgelsen af indkomne tilbud</w:t>
            </w:r>
          </w:p>
          <w:p w14:paraId="02FA39EC" w14:textId="77777777" w:rsidR="00B4069B" w:rsidRPr="0083407D" w:rsidRDefault="00B4069B">
            <w:proofErr w:type="spellStart"/>
            <w:r w:rsidRPr="00B4069B">
              <w:rPr>
                <w:highlight w:val="yellow"/>
              </w:rPr>
              <w:t>Xxx</w:t>
            </w:r>
            <w:proofErr w:type="spellEnd"/>
          </w:p>
        </w:tc>
      </w:tr>
      <w:tr w:rsidR="000429B3" w14:paraId="739B8524" w14:textId="77777777" w:rsidTr="000429B3">
        <w:tc>
          <w:tcPr>
            <w:tcW w:w="9628" w:type="dxa"/>
          </w:tcPr>
          <w:p w14:paraId="38D34953" w14:textId="77777777" w:rsidR="000429B3" w:rsidRDefault="00956ED6">
            <w:pPr>
              <w:rPr>
                <w:b/>
                <w:bCs/>
              </w:rPr>
            </w:pPr>
            <w:r>
              <w:rPr>
                <w:b/>
                <w:bCs/>
              </w:rPr>
              <w:t>Bemanding</w:t>
            </w:r>
            <w:r w:rsidR="0083407D">
              <w:rPr>
                <w:b/>
                <w:bCs/>
              </w:rPr>
              <w:t xml:space="preserve"> og kvalifikationer</w:t>
            </w:r>
          </w:p>
          <w:p w14:paraId="1CB0CE78" w14:textId="77777777" w:rsidR="00956ED6" w:rsidRDefault="0083407D">
            <w:r>
              <w:t>Beskriv p</w:t>
            </w:r>
            <w:r w:rsidR="00956ED6">
              <w:t>åtænkt bemanding</w:t>
            </w:r>
            <w:r>
              <w:t>, herunder bemanding</w:t>
            </w:r>
            <w:r w:rsidR="00956ED6">
              <w:t xml:space="preserve"> i åbningstiden, fx egen tilstedeværelse, ansatte mv.</w:t>
            </w:r>
          </w:p>
          <w:p w14:paraId="45ED98DA" w14:textId="313186E8" w:rsidR="002E2AC8" w:rsidRPr="0083407D" w:rsidRDefault="002E2AC8">
            <w:r w:rsidRPr="0083407D">
              <w:t>Ansøgers og evt. medarbejderes relevante kvalifikationer og erfaringer, herunder ansøgers planer f</w:t>
            </w:r>
            <w:r w:rsidR="00C66FA7">
              <w:t>or så vidt angår</w:t>
            </w:r>
            <w:r w:rsidRPr="0083407D">
              <w:t xml:space="preserve"> egen tilstedeværelse i forretningsdriften indgår i bedømmelsen og udvælgelsen af de indkomne tilbud</w:t>
            </w:r>
          </w:p>
          <w:p w14:paraId="470DB312" w14:textId="77777777" w:rsidR="002E2AC8" w:rsidRPr="002E2AC8" w:rsidRDefault="00B4069B">
            <w:pPr>
              <w:rPr>
                <w:color w:val="FF0000"/>
              </w:rPr>
            </w:pPr>
            <w:proofErr w:type="spellStart"/>
            <w:r w:rsidRPr="00B4069B">
              <w:rPr>
                <w:highlight w:val="yellow"/>
              </w:rPr>
              <w:t>Xxx</w:t>
            </w:r>
            <w:proofErr w:type="spellEnd"/>
          </w:p>
        </w:tc>
      </w:tr>
      <w:tr w:rsidR="006845F1" w14:paraId="6B2CA686" w14:textId="77777777" w:rsidTr="000429B3">
        <w:tc>
          <w:tcPr>
            <w:tcW w:w="9628" w:type="dxa"/>
          </w:tcPr>
          <w:p w14:paraId="304F9A7C" w14:textId="331040BE" w:rsidR="006845F1" w:rsidRDefault="006845F1">
            <w:pPr>
              <w:rPr>
                <w:b/>
                <w:bCs/>
              </w:rPr>
            </w:pPr>
            <w:r>
              <w:rPr>
                <w:b/>
                <w:bCs/>
              </w:rPr>
              <w:t>Forretningside</w:t>
            </w:r>
          </w:p>
          <w:p w14:paraId="78E649CE" w14:textId="36352CCC" w:rsidR="00B4069B" w:rsidRPr="00B4069B" w:rsidRDefault="00B4069B" w:rsidP="00B4069B">
            <w:pPr>
              <w:rPr>
                <w:color w:val="FF0000"/>
              </w:rPr>
            </w:pPr>
            <w:r w:rsidRPr="00B4069B">
              <w:rPr>
                <w:color w:val="FF0000"/>
              </w:rPr>
              <w:t>Ansøgers beskrivelse af forretningside/-plan samt beskrivelse af overholdelse af foreningens og myndigheders krav (fx fødevare- og bevillingsmyndigheder) indgår i bedømmelse og udvælgelse af indkomne tilbud.</w:t>
            </w:r>
          </w:p>
          <w:p w14:paraId="35AA5DF8" w14:textId="1027B575" w:rsidR="006845F1" w:rsidRDefault="007252CB" w:rsidP="00B4069B">
            <w:pPr>
              <w:pStyle w:val="Listeafsnit"/>
              <w:numPr>
                <w:ilvl w:val="0"/>
                <w:numId w:val="2"/>
              </w:numPr>
              <w:rPr>
                <w:color w:val="FF0000"/>
              </w:rPr>
            </w:pPr>
            <w:r w:rsidRPr="00B4069B">
              <w:rPr>
                <w:color w:val="FF0000"/>
              </w:rPr>
              <w:t xml:space="preserve">Forretningen skal drives lovligt indenfor gældende lokalplan samt haveforeningens gældende regler. Heraf fremgår bl.a. at </w:t>
            </w:r>
            <w:r w:rsidR="00594407">
              <w:rPr>
                <w:color w:val="FF0000"/>
              </w:rPr>
              <w:t>der på</w:t>
            </w:r>
            <w:r w:rsidRPr="00B4069B">
              <w:rPr>
                <w:color w:val="FF0000"/>
              </w:rPr>
              <w:t xml:space="preserve"> Diamantgangen </w:t>
            </w:r>
            <w:r w:rsidR="00594407">
              <w:rPr>
                <w:color w:val="FF0000"/>
              </w:rPr>
              <w:t>må drives</w:t>
            </w:r>
            <w:r w:rsidRPr="00B4069B">
              <w:rPr>
                <w:color w:val="FF0000"/>
              </w:rPr>
              <w:t xml:space="preserve"> købmand</w:t>
            </w:r>
            <w:r w:rsidR="00594407">
              <w:rPr>
                <w:color w:val="FF0000"/>
              </w:rPr>
              <w:t xml:space="preserve"> og fælleshus</w:t>
            </w:r>
            <w:r w:rsidRPr="00B4069B">
              <w:rPr>
                <w:color w:val="FF0000"/>
              </w:rPr>
              <w:t>.</w:t>
            </w:r>
            <w:r w:rsidR="00594407">
              <w:rPr>
                <w:color w:val="FF0000"/>
              </w:rPr>
              <w:t xml:space="preserve"> Foreningen ønsker sig et marketenderi.</w:t>
            </w:r>
            <w:r w:rsidRPr="00B4069B">
              <w:rPr>
                <w:color w:val="FF0000"/>
              </w:rPr>
              <w:t xml:space="preserve"> Herved forstås en </w:t>
            </w:r>
            <w:r w:rsidR="00594407">
              <w:rPr>
                <w:color w:val="FF0000"/>
              </w:rPr>
              <w:t>butik</w:t>
            </w:r>
            <w:r w:rsidRPr="00B4069B">
              <w:rPr>
                <w:color w:val="FF0000"/>
              </w:rPr>
              <w:t>, der primært henvender sig til foreningen og foreningens nærmeste naboer som primære kundekreds med salg af varer og services til disse, herunder salg</w:t>
            </w:r>
            <w:r w:rsidR="003902CE">
              <w:rPr>
                <w:color w:val="FF0000"/>
              </w:rPr>
              <w:t xml:space="preserve"> af fx </w:t>
            </w:r>
            <w:r w:rsidRPr="00B4069B">
              <w:rPr>
                <w:color w:val="FF0000"/>
              </w:rPr>
              <w:t>købmands-/specialvarer, brød, is, drikkevarer og småretter, fx ”dagens ret” (</w:t>
            </w:r>
            <w:proofErr w:type="spellStart"/>
            <w:r w:rsidR="003902CE">
              <w:rPr>
                <w:color w:val="FF0000"/>
              </w:rPr>
              <w:t>take-away</w:t>
            </w:r>
            <w:proofErr w:type="spellEnd"/>
            <w:r w:rsidRPr="00B4069B">
              <w:rPr>
                <w:color w:val="FF0000"/>
              </w:rPr>
              <w:t xml:space="preserve"> og </w:t>
            </w:r>
            <w:r w:rsidR="003902CE">
              <w:rPr>
                <w:color w:val="FF0000"/>
              </w:rPr>
              <w:t>til indtag i købmanden</w:t>
            </w:r>
            <w:r w:rsidRPr="00B4069B">
              <w:rPr>
                <w:color w:val="FF0000"/>
              </w:rPr>
              <w:t>).</w:t>
            </w:r>
            <w:r w:rsidR="00E80BA4">
              <w:rPr>
                <w:color w:val="FF0000"/>
              </w:rPr>
              <w:t xml:space="preserve"> Evt. mulighed for bordbestilling skal forbeholdes foreningens medlemmer og disses gæster - og da maksimalt for 8 per</w:t>
            </w:r>
            <w:r w:rsidR="00E80BA4" w:rsidRPr="00EE610C">
              <w:rPr>
                <w:color w:val="FF0000"/>
              </w:rPr>
              <w:t>soner pr. bestilling</w:t>
            </w:r>
          </w:p>
          <w:p w14:paraId="61E787A7" w14:textId="1DBA2C7F" w:rsidR="002C3678" w:rsidRPr="00B4069B" w:rsidRDefault="002C3678" w:rsidP="00B4069B">
            <w:pPr>
              <w:pStyle w:val="Listeafsnit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>Marketender skal overholde myndigheders krav, herunder krav vedr. miljø, fødevarer, alkoholbevilling mv. Marketender skal på forlangende overfor bestyrelsen kunne dokumentere den lovlige drift</w:t>
            </w:r>
          </w:p>
          <w:p w14:paraId="63E3CFEE" w14:textId="0BDA3C42" w:rsidR="007252CB" w:rsidRPr="00EE610C" w:rsidRDefault="007252CB" w:rsidP="00B4069B">
            <w:pPr>
              <w:pStyle w:val="Listeafsnit"/>
              <w:numPr>
                <w:ilvl w:val="0"/>
                <w:numId w:val="2"/>
              </w:numPr>
              <w:rPr>
                <w:color w:val="FF0000"/>
              </w:rPr>
            </w:pPr>
            <w:r w:rsidRPr="00B4069B">
              <w:rPr>
                <w:color w:val="FF0000"/>
              </w:rPr>
              <w:t xml:space="preserve">Stedet </w:t>
            </w:r>
            <w:r w:rsidR="00FC1695">
              <w:rPr>
                <w:color w:val="FF0000"/>
              </w:rPr>
              <w:t>må</w:t>
            </w:r>
            <w:r w:rsidRPr="00B4069B">
              <w:rPr>
                <w:color w:val="FF0000"/>
              </w:rPr>
              <w:t xml:space="preserve"> ikke anvendes som a la carte restauration</w:t>
            </w:r>
            <w:r w:rsidR="00594407">
              <w:rPr>
                <w:color w:val="FF0000"/>
              </w:rPr>
              <w:t xml:space="preserve"> (med tjenere og stort menukort)</w:t>
            </w:r>
            <w:r w:rsidRPr="00B4069B">
              <w:rPr>
                <w:color w:val="FF0000"/>
              </w:rPr>
              <w:t>, fest</w:t>
            </w:r>
            <w:r w:rsidR="00594407">
              <w:rPr>
                <w:color w:val="FF0000"/>
              </w:rPr>
              <w:t>lokaler</w:t>
            </w:r>
            <w:r w:rsidRPr="00B4069B">
              <w:rPr>
                <w:color w:val="FF0000"/>
              </w:rPr>
              <w:t xml:space="preserve">, </w:t>
            </w:r>
            <w:r w:rsidR="00FC1695">
              <w:rPr>
                <w:color w:val="FF0000"/>
              </w:rPr>
              <w:t xml:space="preserve">til </w:t>
            </w:r>
            <w:r w:rsidRPr="00B4069B">
              <w:rPr>
                <w:color w:val="FF0000"/>
              </w:rPr>
              <w:t>produktionscatering el</w:t>
            </w:r>
            <w:r w:rsidR="00C66FA7">
              <w:rPr>
                <w:color w:val="FF0000"/>
              </w:rPr>
              <w:t>ler lignende</w:t>
            </w:r>
            <w:r w:rsidRPr="00B4069B">
              <w:rPr>
                <w:color w:val="FF0000"/>
              </w:rPr>
              <w:t>.</w:t>
            </w:r>
            <w:r w:rsidR="0062054A">
              <w:rPr>
                <w:color w:val="FF0000"/>
              </w:rPr>
              <w:t xml:space="preserve"> </w:t>
            </w:r>
          </w:p>
          <w:p w14:paraId="35ACB953" w14:textId="2DBAEC8F" w:rsidR="00EE610C" w:rsidRPr="00EE610C" w:rsidRDefault="00EE610C" w:rsidP="00B4069B">
            <w:pPr>
              <w:pStyle w:val="Listeafsnit"/>
              <w:numPr>
                <w:ilvl w:val="0"/>
                <w:numId w:val="2"/>
              </w:numPr>
              <w:rPr>
                <w:color w:val="FF0000"/>
              </w:rPr>
            </w:pPr>
            <w:r w:rsidRPr="00EE610C">
              <w:rPr>
                <w:rFonts w:ascii="Calibri" w:hAnsi="Calibri" w:cs="Calibri"/>
                <w:color w:val="FF0000"/>
              </w:rPr>
              <w:t xml:space="preserve">Marketender må ikke afholde koncerter el.lign. </w:t>
            </w:r>
            <w:r w:rsidR="00E80BA4">
              <w:rPr>
                <w:rFonts w:ascii="Calibri" w:hAnsi="Calibri" w:cs="Calibri"/>
                <w:color w:val="FF0000"/>
              </w:rPr>
              <w:t xml:space="preserve">udenfor med mindre dette sker i foreningens medlemmers interesse og med bestyrelsens </w:t>
            </w:r>
            <w:r w:rsidR="0013013D">
              <w:rPr>
                <w:rFonts w:ascii="Calibri" w:hAnsi="Calibri" w:cs="Calibri"/>
                <w:color w:val="FF0000"/>
              </w:rPr>
              <w:t>godkendelse</w:t>
            </w:r>
            <w:r w:rsidR="00E80BA4">
              <w:rPr>
                <w:rFonts w:ascii="Calibri" w:hAnsi="Calibri" w:cs="Calibri"/>
                <w:color w:val="FF0000"/>
              </w:rPr>
              <w:t xml:space="preserve"> i hvert enkelt tilfælde</w:t>
            </w:r>
            <w:r w:rsidRPr="00EE610C">
              <w:rPr>
                <w:rFonts w:ascii="Calibri" w:hAnsi="Calibri" w:cs="Calibri"/>
                <w:color w:val="FF0000"/>
              </w:rPr>
              <w:t>. Foreningens regler vedr. støj og andet, som kan medføre gene</w:t>
            </w:r>
            <w:r w:rsidR="00594407">
              <w:rPr>
                <w:rFonts w:ascii="Calibri" w:hAnsi="Calibri" w:cs="Calibri"/>
                <w:color w:val="FF0000"/>
              </w:rPr>
              <w:t>,</w:t>
            </w:r>
            <w:r w:rsidRPr="00EE610C">
              <w:rPr>
                <w:rFonts w:ascii="Calibri" w:hAnsi="Calibri" w:cs="Calibri"/>
                <w:color w:val="FF0000"/>
              </w:rPr>
              <w:t xml:space="preserve"> gælder også marketenderiet</w:t>
            </w:r>
            <w:r w:rsidR="00E80BA4">
              <w:rPr>
                <w:rFonts w:ascii="Calibri" w:hAnsi="Calibri" w:cs="Calibri"/>
                <w:color w:val="FF0000"/>
              </w:rPr>
              <w:t>.</w:t>
            </w:r>
            <w:r w:rsidR="006516E2">
              <w:rPr>
                <w:rFonts w:ascii="Calibri" w:hAnsi="Calibri" w:cs="Calibri"/>
                <w:color w:val="FF0000"/>
              </w:rPr>
              <w:t xml:space="preserve"> Dette gælder såvel inden- som udenfor.</w:t>
            </w:r>
          </w:p>
          <w:p w14:paraId="71DAABA4" w14:textId="4A065816" w:rsidR="006516E2" w:rsidRPr="006516E2" w:rsidRDefault="007252CB" w:rsidP="005428DF">
            <w:pPr>
              <w:pStyle w:val="Listeafsnit"/>
              <w:numPr>
                <w:ilvl w:val="0"/>
                <w:numId w:val="2"/>
              </w:numPr>
            </w:pPr>
            <w:r w:rsidRPr="006516E2">
              <w:rPr>
                <w:color w:val="FF0000"/>
              </w:rPr>
              <w:t xml:space="preserve">Markedsføring (herunder på hjemmeside/sociale medier) skal rettes mod foreningens medlemmer og </w:t>
            </w:r>
            <w:r w:rsidR="002E2AC8" w:rsidRPr="006516E2">
              <w:rPr>
                <w:color w:val="FF0000"/>
              </w:rPr>
              <w:t xml:space="preserve">foreningens nærmeste naboer </w:t>
            </w:r>
          </w:p>
          <w:p w14:paraId="62A47C61" w14:textId="7DF4C437" w:rsidR="0083407D" w:rsidRDefault="0083407D" w:rsidP="006516E2">
            <w:pPr>
              <w:ind w:left="360"/>
            </w:pPr>
            <w:r>
              <w:t>Beskriv plan for forretningen, herunder beskrivelse af planlagt sortiment, udbud af services mv</w:t>
            </w:r>
            <w:r w:rsidR="00C66FA7">
              <w:t>.</w:t>
            </w:r>
            <w:r w:rsidR="0016278D">
              <w:t xml:space="preserve"> jf. punkterne ovenfor</w:t>
            </w:r>
            <w:r>
              <w:t>.</w:t>
            </w:r>
          </w:p>
          <w:p w14:paraId="5B446D94" w14:textId="77777777" w:rsidR="006845F1" w:rsidRPr="006845F1" w:rsidRDefault="00B4069B" w:rsidP="00B4069B">
            <w:proofErr w:type="spellStart"/>
            <w:r w:rsidRPr="00B4069B">
              <w:rPr>
                <w:highlight w:val="yellow"/>
              </w:rPr>
              <w:t>Xxx</w:t>
            </w:r>
            <w:proofErr w:type="spellEnd"/>
          </w:p>
        </w:tc>
      </w:tr>
      <w:tr w:rsidR="000429B3" w14:paraId="57ABA2D7" w14:textId="77777777" w:rsidTr="000429B3">
        <w:tc>
          <w:tcPr>
            <w:tcW w:w="9628" w:type="dxa"/>
          </w:tcPr>
          <w:p w14:paraId="2AFD41C4" w14:textId="77777777" w:rsidR="006845F1" w:rsidRPr="00B4069B" w:rsidRDefault="00956ED6">
            <w:pPr>
              <w:rPr>
                <w:color w:val="FF0000"/>
              </w:rPr>
            </w:pPr>
            <w:r>
              <w:rPr>
                <w:b/>
                <w:bCs/>
              </w:rPr>
              <w:t>Åbningstider</w:t>
            </w:r>
            <w:r w:rsidR="0083407D" w:rsidRPr="006845F1">
              <w:rPr>
                <w:color w:val="FF0000"/>
              </w:rPr>
              <w:t xml:space="preserve"> </w:t>
            </w:r>
          </w:p>
          <w:p w14:paraId="50D0C302" w14:textId="77777777" w:rsidR="0016278D" w:rsidRPr="0016278D" w:rsidRDefault="0016278D" w:rsidP="0016278D">
            <w:pPr>
              <w:rPr>
                <w:color w:val="FF0000"/>
              </w:rPr>
            </w:pPr>
            <w:r w:rsidRPr="0083407D">
              <w:t>Ansøgers beskrivelse og evt. uddybning af plan for åbningstider indgår i bedømmelse o</w:t>
            </w:r>
            <w:r>
              <w:t xml:space="preserve">g </w:t>
            </w:r>
            <w:r w:rsidRPr="0083407D">
              <w:t>udvælgelse</w:t>
            </w:r>
            <w:r w:rsidRPr="0016278D">
              <w:rPr>
                <w:color w:val="FF0000"/>
              </w:rPr>
              <w:t xml:space="preserve"> </w:t>
            </w:r>
          </w:p>
          <w:p w14:paraId="73D61684" w14:textId="77777777" w:rsidR="0083407D" w:rsidRPr="0083407D" w:rsidRDefault="0083407D" w:rsidP="0083407D">
            <w:pPr>
              <w:pStyle w:val="Listeafsnit"/>
              <w:numPr>
                <w:ilvl w:val="0"/>
                <w:numId w:val="1"/>
              </w:numPr>
              <w:rPr>
                <w:color w:val="FF0000"/>
              </w:rPr>
            </w:pPr>
            <w:r w:rsidRPr="0083407D">
              <w:rPr>
                <w:color w:val="FF0000"/>
              </w:rPr>
              <w:t>Foreningen ønsker, at forrentningen har åbent året rundt med mulighed for variation hen over året.</w:t>
            </w:r>
          </w:p>
          <w:p w14:paraId="772AAA47" w14:textId="4E466746" w:rsidR="0083407D" w:rsidRPr="00E45FC6" w:rsidRDefault="0083407D" w:rsidP="0083407D">
            <w:pPr>
              <w:pStyle w:val="Listeafsnit"/>
              <w:numPr>
                <w:ilvl w:val="0"/>
                <w:numId w:val="1"/>
              </w:numPr>
              <w:rPr>
                <w:color w:val="FF0000"/>
              </w:rPr>
            </w:pPr>
            <w:r w:rsidRPr="0083407D">
              <w:rPr>
                <w:color w:val="FF0000"/>
              </w:rPr>
              <w:t>Foreningen ønsker dispositionsret o</w:t>
            </w:r>
            <w:bookmarkStart w:id="0" w:name="_GoBack"/>
            <w:bookmarkEnd w:id="0"/>
            <w:r w:rsidRPr="0083407D">
              <w:rPr>
                <w:color w:val="FF0000"/>
              </w:rPr>
              <w:t xml:space="preserve">ver lokalerne </w:t>
            </w:r>
            <w:r w:rsidR="00FC1695">
              <w:rPr>
                <w:color w:val="FF0000"/>
              </w:rPr>
              <w:t>søndag samt yderligere en fast ugentlig dag</w:t>
            </w:r>
            <w:r w:rsidRPr="0083407D">
              <w:rPr>
                <w:color w:val="FF0000"/>
              </w:rPr>
              <w:t xml:space="preserve"> til </w:t>
            </w:r>
            <w:r w:rsidRPr="0083407D">
              <w:rPr>
                <w:color w:val="FF0000"/>
              </w:rPr>
              <w:lastRenderedPageBreak/>
              <w:t>foreningsaktiviteter (fx yogahold, fællesspisning, oplæsning/film for børn mv</w:t>
            </w:r>
            <w:r w:rsidR="00C66FA7">
              <w:rPr>
                <w:color w:val="FF0000"/>
              </w:rPr>
              <w:t>.</w:t>
            </w:r>
            <w:r w:rsidRPr="0083407D">
              <w:rPr>
                <w:color w:val="FF0000"/>
              </w:rPr>
              <w:t xml:space="preserve">). Nærmere forhold aftales konkret med </w:t>
            </w:r>
            <w:r w:rsidR="003902CE">
              <w:rPr>
                <w:color w:val="FF0000"/>
              </w:rPr>
              <w:t>forpagter</w:t>
            </w:r>
            <w:r w:rsidR="00E80BA4">
              <w:rPr>
                <w:color w:val="FF0000"/>
              </w:rPr>
              <w:t>.</w:t>
            </w:r>
          </w:p>
          <w:p w14:paraId="36B54127" w14:textId="05ED84D4" w:rsidR="00E45FC6" w:rsidRPr="00E45FC6" w:rsidRDefault="00E45FC6" w:rsidP="00E45FC6">
            <w:pPr>
              <w:pStyle w:val="Listeafsnit"/>
              <w:numPr>
                <w:ilvl w:val="0"/>
                <w:numId w:val="8"/>
              </w:numPr>
              <w:contextualSpacing w:val="0"/>
              <w:rPr>
                <w:color w:val="FF0000"/>
              </w:rPr>
            </w:pPr>
            <w:r w:rsidRPr="00E45FC6">
              <w:rPr>
                <w:color w:val="FF0000"/>
              </w:rPr>
              <w:t>På dage, hvor foreningen disponerer over lokalerne</w:t>
            </w:r>
            <w:r w:rsidR="003902CE">
              <w:rPr>
                <w:color w:val="FF0000"/>
              </w:rPr>
              <w:t>,</w:t>
            </w:r>
            <w:r w:rsidRPr="00E45FC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kan </w:t>
            </w:r>
            <w:r w:rsidR="003902CE">
              <w:rPr>
                <w:color w:val="FF0000"/>
              </w:rPr>
              <w:t>forpagter</w:t>
            </w:r>
            <w:r>
              <w:rPr>
                <w:color w:val="FF0000"/>
              </w:rPr>
              <w:t xml:space="preserve"> alene </w:t>
            </w:r>
            <w:r w:rsidRPr="00E45FC6">
              <w:rPr>
                <w:color w:val="FF0000"/>
              </w:rPr>
              <w:t xml:space="preserve">holde forretningen helt eller delvis åben, </w:t>
            </w:r>
            <w:r>
              <w:rPr>
                <w:color w:val="FF0000"/>
              </w:rPr>
              <w:t>hvis</w:t>
            </w:r>
            <w:r w:rsidRPr="00E45FC6">
              <w:rPr>
                <w:color w:val="FF0000"/>
              </w:rPr>
              <w:t xml:space="preserve"> dette vurderes hensigtsmæssigt og tillades af bestyrelsen</w:t>
            </w:r>
          </w:p>
          <w:p w14:paraId="3AD36E63" w14:textId="77777777" w:rsidR="0083407D" w:rsidRPr="0083407D" w:rsidRDefault="0083407D" w:rsidP="0083407D">
            <w:pPr>
              <w:pStyle w:val="Listeafsnit"/>
              <w:numPr>
                <w:ilvl w:val="0"/>
                <w:numId w:val="1"/>
              </w:numPr>
              <w:rPr>
                <w:color w:val="FF0000"/>
              </w:rPr>
            </w:pPr>
            <w:r w:rsidRPr="0083407D">
              <w:rPr>
                <w:color w:val="FF0000"/>
              </w:rPr>
              <w:t>Foreningen ser gerne at forretningen tilgodeser medlemmernes forskellige behov for at kunne benytte marketenderiet på forskellige tidspunkter af dagen (fx salg af kaffe og brød om formiddagen, butik/cafe om eftermiddagen osv.</w:t>
            </w:r>
          </w:p>
          <w:p w14:paraId="5C3EAAE6" w14:textId="60BA61D7" w:rsidR="00956ED6" w:rsidRPr="0083407D" w:rsidRDefault="0083407D" w:rsidP="0083407D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 w:rsidRPr="0083407D">
              <w:rPr>
                <w:color w:val="FF0000"/>
              </w:rPr>
              <w:t>Maksimal åbningstid f</w:t>
            </w:r>
            <w:r w:rsidR="0013013D">
              <w:rPr>
                <w:color w:val="FF0000"/>
              </w:rPr>
              <w:t>or</w:t>
            </w:r>
            <w:r w:rsidRPr="0083407D">
              <w:rPr>
                <w:color w:val="FF0000"/>
              </w:rPr>
              <w:t xml:space="preserve"> marketenderiet fra 8-21. </w:t>
            </w:r>
            <w:r w:rsidR="00A02C8E">
              <w:rPr>
                <w:color w:val="FF0000"/>
              </w:rPr>
              <w:t xml:space="preserve">Sidste udskænkning </w:t>
            </w:r>
            <w:r w:rsidR="00EE58E0">
              <w:rPr>
                <w:color w:val="FF0000"/>
              </w:rPr>
              <w:t>udendørs</w:t>
            </w:r>
            <w:r w:rsidR="00A02C8E">
              <w:rPr>
                <w:color w:val="FF0000"/>
              </w:rPr>
              <w:t xml:space="preserve"> senest kl. 20. Udendørs skal der</w:t>
            </w:r>
            <w:r w:rsidR="00A06622">
              <w:rPr>
                <w:color w:val="FF0000"/>
              </w:rPr>
              <w:t xml:space="preserve"> senest kl 22 være</w:t>
            </w:r>
            <w:r w:rsidR="00A02C8E">
              <w:rPr>
                <w:color w:val="FF0000"/>
              </w:rPr>
              <w:t xml:space="preserve"> h</w:t>
            </w:r>
            <w:r w:rsidRPr="0083407D">
              <w:rPr>
                <w:color w:val="FF0000"/>
              </w:rPr>
              <w:t>elt ro</w:t>
            </w:r>
            <w:r w:rsidR="00A02C8E">
              <w:rPr>
                <w:color w:val="FF0000"/>
              </w:rPr>
              <w:t xml:space="preserve"> i såvel </w:t>
            </w:r>
            <w:r w:rsidR="00A06622">
              <w:rPr>
                <w:color w:val="FF0000"/>
              </w:rPr>
              <w:t>gårdarealet samt det disponible areal på festpladsen</w:t>
            </w:r>
            <w:r w:rsidRPr="0083407D">
              <w:rPr>
                <w:color w:val="FF0000"/>
              </w:rPr>
              <w:t xml:space="preserve"> (mulighed for at søge bestyrelsen om dispensation for længere åbningstider ved enkelte arrangementer</w:t>
            </w:r>
            <w:r>
              <w:rPr>
                <w:color w:val="FF0000"/>
              </w:rPr>
              <w:t xml:space="preserve"> </w:t>
            </w:r>
            <w:r w:rsidR="006845F1" w:rsidRPr="0083407D">
              <w:rPr>
                <w:color w:val="FF0000"/>
              </w:rPr>
              <w:t>i løbet af året)</w:t>
            </w:r>
          </w:p>
          <w:p w14:paraId="6B2F18B6" w14:textId="77777777" w:rsidR="0083407D" w:rsidRDefault="0083407D"/>
          <w:p w14:paraId="08D3F22F" w14:textId="54113737" w:rsidR="006845F1" w:rsidRDefault="0083407D">
            <w:r>
              <w:t>Beskriv planlagte åbningstider</w:t>
            </w:r>
            <w:r w:rsidR="0016278D">
              <w:t xml:space="preserve"> mv. jf. ovenfor</w:t>
            </w:r>
            <w:r>
              <w:t xml:space="preserve"> (generelle åbningstider samt evt. særlige åbningstider knyttet til særlige services (fx tidspunkt for salg af dagens ret e</w:t>
            </w:r>
            <w:r w:rsidR="00C66FA7">
              <w:t>ller lignende</w:t>
            </w:r>
            <w:r>
              <w:t>):</w:t>
            </w:r>
          </w:p>
          <w:p w14:paraId="45FEB67D" w14:textId="77777777" w:rsidR="0083407D" w:rsidRPr="00956ED6" w:rsidRDefault="0016278D">
            <w:proofErr w:type="spellStart"/>
            <w:r w:rsidRPr="00B4069B">
              <w:rPr>
                <w:highlight w:val="yellow"/>
              </w:rPr>
              <w:t>Xxx</w:t>
            </w:r>
            <w:proofErr w:type="spellEnd"/>
          </w:p>
        </w:tc>
      </w:tr>
      <w:tr w:rsidR="0083407D" w14:paraId="1C446F1F" w14:textId="77777777" w:rsidTr="000429B3">
        <w:tc>
          <w:tcPr>
            <w:tcW w:w="9628" w:type="dxa"/>
          </w:tcPr>
          <w:p w14:paraId="6E92EC3E" w14:textId="77777777" w:rsidR="0083407D" w:rsidRDefault="0016278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Samarbejde</w:t>
            </w:r>
          </w:p>
          <w:p w14:paraId="157DF412" w14:textId="251649CB" w:rsidR="0016278D" w:rsidRDefault="0016278D">
            <w:r>
              <w:t xml:space="preserve">Foreningen ønsker et godt samarbejde mellem forpagteren om samspillet mellem forretningen og haveforeningen – </w:t>
            </w:r>
            <w:r w:rsidR="00B16DF0">
              <w:t>såvel</w:t>
            </w:r>
            <w:r>
              <w:t xml:space="preserve"> medlemmerne generelt </w:t>
            </w:r>
            <w:r w:rsidR="00B16DF0">
              <w:t>som</w:t>
            </w:r>
            <w:r>
              <w:t xml:space="preserve"> nærmeste naboer. Be</w:t>
            </w:r>
            <w:r w:rsidR="00EE610C">
              <w:t>s</w:t>
            </w:r>
            <w:r>
              <w:t>tyrelsen udgør det formelle bindeled mellem foreningen og forpagteren (herunder i forhold til kontraktforhold).</w:t>
            </w:r>
          </w:p>
          <w:p w14:paraId="1C091F99" w14:textId="77777777" w:rsidR="0016278D" w:rsidRDefault="0016278D"/>
          <w:p w14:paraId="250DE7E2" w14:textId="77777777" w:rsidR="0016278D" w:rsidRPr="0062054A" w:rsidRDefault="0016278D" w:rsidP="0062054A">
            <w:pPr>
              <w:pStyle w:val="Listeafsnit"/>
              <w:numPr>
                <w:ilvl w:val="0"/>
                <w:numId w:val="6"/>
              </w:numPr>
              <w:rPr>
                <w:color w:val="FF0000"/>
              </w:rPr>
            </w:pPr>
            <w:r w:rsidRPr="0062054A">
              <w:rPr>
                <w:color w:val="FF0000"/>
              </w:rPr>
              <w:t>Beskriv forslag til model(-ler) for samarbejdet mellem forretningen/ansøger og foreningens medlemmer/forretningens naboer.</w:t>
            </w:r>
          </w:p>
          <w:p w14:paraId="21857E87" w14:textId="77777777" w:rsidR="0062054A" w:rsidRDefault="0062054A">
            <w:pPr>
              <w:rPr>
                <w:highlight w:val="yellow"/>
              </w:rPr>
            </w:pPr>
          </w:p>
          <w:p w14:paraId="1953C814" w14:textId="77777777" w:rsidR="0062054A" w:rsidRPr="0062054A" w:rsidRDefault="0062054A">
            <w:r w:rsidRPr="0062054A">
              <w:t>Ansøgers beskrivelse af samarbejdsmodel indgår i bedømmelse af tilbuddet</w:t>
            </w:r>
          </w:p>
          <w:p w14:paraId="3E2F623C" w14:textId="77777777" w:rsidR="0062054A" w:rsidRDefault="0062054A">
            <w:pPr>
              <w:rPr>
                <w:highlight w:val="yellow"/>
              </w:rPr>
            </w:pPr>
          </w:p>
          <w:p w14:paraId="3AD86FC3" w14:textId="346D9F1C" w:rsidR="0016278D" w:rsidRPr="0016278D" w:rsidRDefault="0062054A">
            <w:proofErr w:type="spellStart"/>
            <w:r w:rsidRPr="0016278D">
              <w:rPr>
                <w:highlight w:val="yellow"/>
              </w:rPr>
              <w:t>X</w:t>
            </w:r>
            <w:r w:rsidR="0016278D" w:rsidRPr="0016278D">
              <w:rPr>
                <w:highlight w:val="yellow"/>
              </w:rPr>
              <w:t>xx</w:t>
            </w:r>
            <w:proofErr w:type="spellEnd"/>
          </w:p>
        </w:tc>
      </w:tr>
    </w:tbl>
    <w:p w14:paraId="6DA452FD" w14:textId="11907E2F" w:rsidR="000429B3" w:rsidRDefault="000429B3"/>
    <w:p w14:paraId="5410A161" w14:textId="5609F516" w:rsidR="0062054A" w:rsidRDefault="001269C4">
      <w:pPr>
        <w:rPr>
          <w:b/>
          <w:bCs/>
        </w:rPr>
      </w:pPr>
      <w:r w:rsidRPr="001269C4">
        <w:rPr>
          <w:b/>
          <w:bCs/>
        </w:rPr>
        <w:t>Betingelser</w:t>
      </w:r>
      <w:r>
        <w:rPr>
          <w:b/>
          <w:bCs/>
        </w:rPr>
        <w:t xml:space="preserve"> ud over de ovenfor beskrevne</w:t>
      </w:r>
      <w:r w:rsidRPr="001269C4">
        <w:rPr>
          <w:b/>
          <w:bCs/>
        </w:rPr>
        <w:t>, der påtænkes indskrevet i kontrakten:</w:t>
      </w:r>
    </w:p>
    <w:p w14:paraId="1D0BEE9E" w14:textId="704B71F0" w:rsidR="001269C4" w:rsidRPr="001269C4" w:rsidRDefault="001269C4">
      <w:r>
        <w:t>Betingelserne herunder påtænkes indskrevet i kontrakten mellem foreningen og forpagter. Ansøgere kan med fordel medtænke elementerne i udfyldelsen af ansøgning, budgettering mv.</w:t>
      </w:r>
    </w:p>
    <w:p w14:paraId="0CDE7F5E" w14:textId="33F23BDB" w:rsidR="0062054A" w:rsidRPr="00EE610C" w:rsidRDefault="0062054A" w:rsidP="0059440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Foreningen ejer lokaler og inventar og stiller dette </w:t>
      </w:r>
      <w:r w:rsidR="001269C4">
        <w:rPr>
          <w:rFonts w:ascii="Calibri" w:hAnsi="Calibri" w:cs="Calibri"/>
          <w:color w:val="000000"/>
          <w:sz w:val="22"/>
          <w:szCs w:val="22"/>
        </w:rPr>
        <w:t xml:space="preserve">omkostningsfrit </w:t>
      </w:r>
      <w:r>
        <w:rPr>
          <w:rFonts w:ascii="Calibri" w:hAnsi="Calibri" w:cs="Calibri"/>
          <w:color w:val="000000"/>
          <w:sz w:val="22"/>
          <w:szCs w:val="22"/>
        </w:rPr>
        <w:t>til rådighed for forpagter.</w:t>
      </w:r>
      <w:r w:rsidR="00594407">
        <w:rPr>
          <w:rFonts w:ascii="Calibri" w:hAnsi="Calibri" w:cs="Calibri"/>
          <w:color w:val="000000"/>
          <w:sz w:val="22"/>
          <w:szCs w:val="22"/>
        </w:rPr>
        <w:t xml:space="preserve"> Foreningen har overtaget et industrikøkken fra tidligere forpagter.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94407">
        <w:rPr>
          <w:rFonts w:ascii="Calibri" w:hAnsi="Calibri" w:cs="Calibri"/>
          <w:color w:val="000000"/>
          <w:sz w:val="22"/>
          <w:szCs w:val="22"/>
        </w:rPr>
        <w:t xml:space="preserve">Forpagter kan benytte dele af køkkenet til produktion af småretter m.m. </w:t>
      </w:r>
    </w:p>
    <w:p w14:paraId="4EC90367" w14:textId="3EE3DBD7" w:rsidR="00EE610C" w:rsidRPr="00EE610C" w:rsidRDefault="000C3D19" w:rsidP="00EE610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Marketenderiet kan disponere over festpladsarealet indtil </w:t>
      </w:r>
      <w:r w:rsidR="00B16DF0">
        <w:rPr>
          <w:rFonts w:ascii="Calibri" w:hAnsi="Calibri" w:cs="Calibri"/>
          <w:color w:val="000000"/>
          <w:sz w:val="22"/>
          <w:szCs w:val="22"/>
        </w:rPr>
        <w:t>6</w:t>
      </w:r>
      <w:r w:rsidR="001269C4">
        <w:rPr>
          <w:rFonts w:ascii="Calibri" w:hAnsi="Calibri" w:cs="Calibri"/>
          <w:color w:val="000000"/>
          <w:sz w:val="22"/>
          <w:szCs w:val="22"/>
        </w:rPr>
        <w:t xml:space="preserve"> meter fra facaden i dennes fulde længde</w:t>
      </w:r>
      <w:r w:rsidR="0062054A">
        <w:rPr>
          <w:rFonts w:ascii="Calibri" w:hAnsi="Calibri" w:cs="Calibri"/>
          <w:color w:val="000000"/>
          <w:sz w:val="22"/>
          <w:szCs w:val="22"/>
        </w:rPr>
        <w:t xml:space="preserve"> – Aktiviteter i tilknytning til forretningen skal holdes ind</w:t>
      </w:r>
      <w:r w:rsidR="00B16DF0">
        <w:rPr>
          <w:rFonts w:ascii="Calibri" w:hAnsi="Calibri" w:cs="Calibri"/>
          <w:color w:val="000000"/>
          <w:sz w:val="22"/>
          <w:szCs w:val="22"/>
        </w:rPr>
        <w:t>e</w:t>
      </w:r>
      <w:r w:rsidR="0062054A">
        <w:rPr>
          <w:rFonts w:ascii="Calibri" w:hAnsi="Calibri" w:cs="Calibri"/>
          <w:color w:val="000000"/>
          <w:sz w:val="22"/>
          <w:szCs w:val="22"/>
        </w:rPr>
        <w:t>n for dette areal.</w:t>
      </w:r>
    </w:p>
    <w:p w14:paraId="1094607C" w14:textId="24BFE0B3" w:rsidR="0062054A" w:rsidRDefault="0062054A" w:rsidP="0062054A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Udvendig vedligehold</w:t>
      </w:r>
      <w:r w:rsidR="00751986">
        <w:rPr>
          <w:rFonts w:ascii="Calibri" w:hAnsi="Calibri" w:cs="Calibri"/>
          <w:color w:val="000000"/>
          <w:sz w:val="22"/>
          <w:szCs w:val="22"/>
        </w:rPr>
        <w:t>else</w:t>
      </w:r>
      <w:r>
        <w:rPr>
          <w:rFonts w:ascii="Calibri" w:hAnsi="Calibri" w:cs="Calibri"/>
          <w:color w:val="000000"/>
          <w:sz w:val="22"/>
          <w:szCs w:val="22"/>
        </w:rPr>
        <w:t xml:space="preserve"> påhviler foreningen</w:t>
      </w:r>
      <w:r w:rsidR="00EE610C">
        <w:rPr>
          <w:rFonts w:ascii="Calibri" w:hAnsi="Calibri" w:cs="Calibri"/>
          <w:color w:val="000000"/>
          <w:sz w:val="22"/>
          <w:szCs w:val="22"/>
        </w:rPr>
        <w:t>. Indvendig vedligehold</w:t>
      </w:r>
      <w:r w:rsidR="00751986">
        <w:rPr>
          <w:rFonts w:ascii="Calibri" w:hAnsi="Calibri" w:cs="Calibri"/>
          <w:color w:val="000000"/>
          <w:sz w:val="22"/>
          <w:szCs w:val="22"/>
        </w:rPr>
        <w:t>else</w:t>
      </w:r>
      <w:r w:rsidR="00EE610C">
        <w:rPr>
          <w:rFonts w:ascii="Calibri" w:hAnsi="Calibri" w:cs="Calibri"/>
          <w:color w:val="000000"/>
          <w:sz w:val="22"/>
          <w:szCs w:val="22"/>
        </w:rPr>
        <w:t xml:space="preserve"> påhviler i udgangspunktet forpagter</w:t>
      </w:r>
    </w:p>
    <w:p w14:paraId="27463543" w14:textId="77777777" w:rsidR="0062054A" w:rsidRDefault="0062054A" w:rsidP="0062054A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Daglig rengøring påhviler lejer/forpagter</w:t>
      </w:r>
    </w:p>
    <w:p w14:paraId="4B76185E" w14:textId="7BFEB6A8" w:rsidR="0062054A" w:rsidRDefault="0062054A" w:rsidP="0062054A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Der skal betales en forholdsmæssig del af forbrug (el, vand)</w:t>
      </w:r>
      <w:r w:rsidR="00EE610C">
        <w:rPr>
          <w:rFonts w:ascii="Calibri" w:hAnsi="Calibri" w:cs="Calibri"/>
          <w:color w:val="000000"/>
          <w:sz w:val="22"/>
          <w:szCs w:val="22"/>
        </w:rPr>
        <w:t xml:space="preserve"> – i udgang</w:t>
      </w:r>
      <w:r w:rsidR="00751986">
        <w:rPr>
          <w:rFonts w:ascii="Calibri" w:hAnsi="Calibri" w:cs="Calibri"/>
          <w:color w:val="000000"/>
          <w:sz w:val="22"/>
          <w:szCs w:val="22"/>
        </w:rPr>
        <w:t>s</w:t>
      </w:r>
      <w:r w:rsidR="00EE610C">
        <w:rPr>
          <w:rFonts w:ascii="Calibri" w:hAnsi="Calibri" w:cs="Calibri"/>
          <w:color w:val="000000"/>
          <w:sz w:val="22"/>
          <w:szCs w:val="22"/>
        </w:rPr>
        <w:t>pun</w:t>
      </w:r>
      <w:r w:rsidR="00751986">
        <w:rPr>
          <w:rFonts w:ascii="Calibri" w:hAnsi="Calibri" w:cs="Calibri"/>
          <w:color w:val="000000"/>
          <w:sz w:val="22"/>
          <w:szCs w:val="22"/>
        </w:rPr>
        <w:t>k</w:t>
      </w:r>
      <w:r w:rsidR="00EE610C">
        <w:rPr>
          <w:rFonts w:ascii="Calibri" w:hAnsi="Calibri" w:cs="Calibri"/>
          <w:color w:val="000000"/>
          <w:sz w:val="22"/>
          <w:szCs w:val="22"/>
        </w:rPr>
        <w:t>tet 5/7 svarende til, at foreningen har dispositionsret over lokalerne to dage</w:t>
      </w:r>
    </w:p>
    <w:p w14:paraId="0C919D80" w14:textId="77777777" w:rsidR="00EE610C" w:rsidRDefault="0062054A" w:rsidP="00EE610C">
      <w:pPr>
        <w:pStyle w:val="NormalWeb"/>
        <w:numPr>
          <w:ilvl w:val="0"/>
          <w:numId w:val="7"/>
        </w:numPr>
        <w:spacing w:before="0" w:beforeAutospacing="0" w:after="24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Forpagtningen må ikke videregives/sælges uden bestyrelsens samtykke</w:t>
      </w:r>
    </w:p>
    <w:p w14:paraId="357852D4" w14:textId="7FFE0D17" w:rsidR="0062054A" w:rsidRDefault="00EE610C" w:rsidP="00C836F8">
      <w:pPr>
        <w:pStyle w:val="NormalWeb"/>
        <w:numPr>
          <w:ilvl w:val="0"/>
          <w:numId w:val="7"/>
        </w:numPr>
        <w:spacing w:before="0" w:beforeAutospacing="0" w:after="240" w:afterAutospacing="0"/>
        <w:textAlignment w:val="baseline"/>
      </w:pPr>
      <w:r w:rsidRPr="00EE58E0">
        <w:rPr>
          <w:rFonts w:ascii="Calibri" w:hAnsi="Calibri" w:cs="Calibri"/>
          <w:color w:val="000000"/>
          <w:sz w:val="22"/>
          <w:szCs w:val="22"/>
        </w:rPr>
        <w:t>Forpagtningen løber 4 år ad gangen med en årlig forlængelse på et år. Forpagter kan med 1 års varsel opsige forpagtningen og er i perioden frem til ophør forpligtet til at opfylde kon</w:t>
      </w:r>
      <w:r w:rsidR="00751986" w:rsidRPr="00EE58E0">
        <w:rPr>
          <w:rFonts w:ascii="Calibri" w:hAnsi="Calibri" w:cs="Calibri"/>
          <w:color w:val="000000"/>
          <w:sz w:val="22"/>
          <w:szCs w:val="22"/>
        </w:rPr>
        <w:t>t</w:t>
      </w:r>
      <w:r w:rsidRPr="00EE58E0">
        <w:rPr>
          <w:rFonts w:ascii="Calibri" w:hAnsi="Calibri" w:cs="Calibri"/>
          <w:color w:val="000000"/>
          <w:sz w:val="22"/>
          <w:szCs w:val="22"/>
        </w:rPr>
        <w:t>raktens forpligtelser med mindre andet kan aftales med bestyrelsen</w:t>
      </w:r>
      <w:r w:rsidR="000C3D19" w:rsidRPr="00EE58E0">
        <w:rPr>
          <w:rFonts w:ascii="Calibri" w:hAnsi="Calibri" w:cs="Calibri"/>
          <w:color w:val="000000"/>
          <w:sz w:val="22"/>
          <w:szCs w:val="22"/>
        </w:rPr>
        <w:t xml:space="preserve">. Ud over undladelse af forlængelse af forpagtning kan foreningen alene opsige marketender ved væsentlig misligholdelse af kontrakt. Opsigelse kan i sådanne tilfælde kun ske efter forudgående </w:t>
      </w:r>
      <w:r w:rsidR="00A02C8E" w:rsidRPr="00EE58E0">
        <w:rPr>
          <w:rFonts w:ascii="Calibri" w:hAnsi="Calibri" w:cs="Calibri"/>
          <w:color w:val="000000"/>
          <w:sz w:val="22"/>
          <w:szCs w:val="22"/>
        </w:rPr>
        <w:t xml:space="preserve">varsel med specifikation af </w:t>
      </w:r>
      <w:r w:rsidR="00A02C8E" w:rsidRPr="00EE58E0">
        <w:rPr>
          <w:rFonts w:ascii="Calibri" w:hAnsi="Calibri" w:cs="Calibri"/>
          <w:color w:val="000000"/>
          <w:sz w:val="22"/>
          <w:szCs w:val="22"/>
        </w:rPr>
        <w:lastRenderedPageBreak/>
        <w:t xml:space="preserve">kontraktbruddet samt anvisning om </w:t>
      </w:r>
      <w:proofErr w:type="spellStart"/>
      <w:r w:rsidR="00A02C8E" w:rsidRPr="00EE58E0">
        <w:rPr>
          <w:rFonts w:ascii="Calibri" w:hAnsi="Calibri" w:cs="Calibri"/>
          <w:color w:val="000000"/>
          <w:sz w:val="22"/>
          <w:szCs w:val="22"/>
        </w:rPr>
        <w:t>kontraktmedholdelig</w:t>
      </w:r>
      <w:proofErr w:type="spellEnd"/>
      <w:r w:rsidR="00A02C8E" w:rsidRPr="00EE58E0">
        <w:rPr>
          <w:rFonts w:ascii="Calibri" w:hAnsi="Calibri" w:cs="Calibri"/>
          <w:color w:val="000000"/>
          <w:sz w:val="22"/>
          <w:szCs w:val="22"/>
        </w:rPr>
        <w:t xml:space="preserve"> drift. Overholdes anvisningen efterfølgende ikke hurtigst muligt, kan bestyrelsen bringe forpagtningen til ophør umiddelbart.</w:t>
      </w:r>
    </w:p>
    <w:sectPr w:rsidR="006205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C63"/>
    <w:multiLevelType w:val="hybridMultilevel"/>
    <w:tmpl w:val="2BB076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73776"/>
    <w:multiLevelType w:val="hybridMultilevel"/>
    <w:tmpl w:val="DE3AE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D5698"/>
    <w:multiLevelType w:val="hybridMultilevel"/>
    <w:tmpl w:val="8D047D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D76A6"/>
    <w:multiLevelType w:val="hybridMultilevel"/>
    <w:tmpl w:val="FAFAFB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0075A"/>
    <w:multiLevelType w:val="hybridMultilevel"/>
    <w:tmpl w:val="5732A9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33F67"/>
    <w:multiLevelType w:val="hybridMultilevel"/>
    <w:tmpl w:val="20FE25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F5F76"/>
    <w:multiLevelType w:val="multilevel"/>
    <w:tmpl w:val="1C08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CC507B"/>
    <w:multiLevelType w:val="hybridMultilevel"/>
    <w:tmpl w:val="AF4C93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84"/>
    <w:rsid w:val="000429B3"/>
    <w:rsid w:val="000801CC"/>
    <w:rsid w:val="000C3D19"/>
    <w:rsid w:val="001269C4"/>
    <w:rsid w:val="0013013D"/>
    <w:rsid w:val="0016278D"/>
    <w:rsid w:val="001F2E84"/>
    <w:rsid w:val="002C3678"/>
    <w:rsid w:val="002E2AC8"/>
    <w:rsid w:val="003902CE"/>
    <w:rsid w:val="00594407"/>
    <w:rsid w:val="0062054A"/>
    <w:rsid w:val="006516E2"/>
    <w:rsid w:val="0066371F"/>
    <w:rsid w:val="006845F1"/>
    <w:rsid w:val="007252CB"/>
    <w:rsid w:val="00751986"/>
    <w:rsid w:val="0083407D"/>
    <w:rsid w:val="008D1473"/>
    <w:rsid w:val="00956ED6"/>
    <w:rsid w:val="00A02C8E"/>
    <w:rsid w:val="00A06622"/>
    <w:rsid w:val="00B16DF0"/>
    <w:rsid w:val="00B4069B"/>
    <w:rsid w:val="00C66FA7"/>
    <w:rsid w:val="00DE5E44"/>
    <w:rsid w:val="00E45FC6"/>
    <w:rsid w:val="00E80BA4"/>
    <w:rsid w:val="00EE58E0"/>
    <w:rsid w:val="00EE610C"/>
    <w:rsid w:val="00FC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B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429B3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429B3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04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340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429B3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429B3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04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340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rmand@hfsundbyvester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nd@hfsundbyvester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1221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Mikkelsen</dc:creator>
  <cp:keywords/>
  <dc:description/>
  <cp:lastModifiedBy>Jeppe Christensen</cp:lastModifiedBy>
  <cp:revision>3</cp:revision>
  <dcterms:created xsi:type="dcterms:W3CDTF">2019-11-18T17:38:00Z</dcterms:created>
  <dcterms:modified xsi:type="dcterms:W3CDTF">2019-11-19T16:14:00Z</dcterms:modified>
</cp:coreProperties>
</file>